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7D" w:rsidRDefault="00E609A7">
      <w:pPr>
        <w:pStyle w:val="Standard"/>
        <w:ind w:left="-227" w:right="-227"/>
        <w:rPr>
          <w:rFonts w:hint="eastAsia"/>
          <w:b/>
          <w:bCs/>
        </w:rPr>
      </w:pPr>
      <w:r>
        <w:rPr>
          <w:b/>
          <w:bCs/>
        </w:rPr>
        <w:t>Domácí práce pro žáky třídy 7.A/ 7.B</w:t>
      </w:r>
      <w:r>
        <w:rPr>
          <w:b/>
          <w:bCs/>
        </w:rPr>
        <w:t xml:space="preserve"> na období od 27. 4. - 30. 4. 2020</w:t>
      </w:r>
    </w:p>
    <w:p w:rsidR="002D557D" w:rsidRDefault="002D557D">
      <w:pPr>
        <w:pStyle w:val="Standard"/>
        <w:ind w:left="-227" w:right="-227"/>
        <w:rPr>
          <w:rFonts w:hint="eastAsia"/>
          <w:b/>
          <w:bCs/>
        </w:rPr>
      </w:pPr>
    </w:p>
    <w:p w:rsidR="002D557D" w:rsidRDefault="00E609A7">
      <w:pPr>
        <w:pStyle w:val="Standard"/>
        <w:ind w:left="-227" w:right="-227"/>
        <w:rPr>
          <w:rFonts w:hint="eastAsia"/>
          <w:b/>
          <w:bCs/>
        </w:rPr>
      </w:pPr>
      <w:r>
        <w:rPr>
          <w:b/>
          <w:bCs/>
        </w:rPr>
        <w:t>Předmět: ČSP</w:t>
      </w:r>
    </w:p>
    <w:p w:rsidR="002D557D" w:rsidRDefault="002D557D">
      <w:pPr>
        <w:pStyle w:val="Standard"/>
        <w:ind w:left="-227" w:right="-227"/>
        <w:rPr>
          <w:rFonts w:hint="eastAsia"/>
          <w:b/>
          <w:bCs/>
        </w:rPr>
      </w:pPr>
    </w:p>
    <w:p w:rsidR="002D557D" w:rsidRDefault="00E609A7">
      <w:pPr>
        <w:pStyle w:val="Standard"/>
        <w:ind w:left="-227" w:right="-227"/>
        <w:rPr>
          <w:rFonts w:hint="eastAsia"/>
          <w:b/>
          <w:bCs/>
        </w:rPr>
      </w:pPr>
      <w:r>
        <w:rPr>
          <w:b/>
          <w:bCs/>
        </w:rPr>
        <w:t>Pedagog: Mgr. Sylvie Hudcová</w:t>
      </w:r>
    </w:p>
    <w:p w:rsidR="002D557D" w:rsidRDefault="002D557D">
      <w:pPr>
        <w:pStyle w:val="Standard"/>
        <w:ind w:left="-227" w:right="-227"/>
        <w:rPr>
          <w:rFonts w:hint="eastAsia"/>
        </w:rPr>
      </w:pPr>
    </w:p>
    <w:p w:rsidR="002D557D" w:rsidRDefault="00E609A7">
      <w:pPr>
        <w:pStyle w:val="Standard"/>
        <w:ind w:left="-227" w:right="-227"/>
        <w:rPr>
          <w:rFonts w:hint="eastAsia"/>
        </w:rPr>
      </w:pPr>
      <w:r>
        <w:t>---------------------------------------------------------------------------------------------------------------------------</w:t>
      </w:r>
    </w:p>
    <w:p w:rsidR="002D557D" w:rsidRDefault="00E609A7">
      <w:pPr>
        <w:pStyle w:val="Standard"/>
        <w:ind w:left="-227" w:right="-227"/>
        <w:rPr>
          <w:rFonts w:hint="eastAsia"/>
        </w:rPr>
      </w:pPr>
      <w:r>
        <w:t>Napiš si do sešitu nadpis PENÍZE a odpověz na otázky</w:t>
      </w:r>
      <w:r>
        <w:t xml:space="preserve"> (otázky si napiš také nebo aspoň vlep), zašli mi na mail </w:t>
      </w:r>
      <w:hyperlink r:id="rId7" w:history="1">
        <w:r>
          <w:t>sylvie.hudcova@zsjedovnice.cz</w:t>
        </w:r>
      </w:hyperlink>
      <w:r>
        <w:t xml:space="preserve"> do 30. 4.</w:t>
      </w:r>
    </w:p>
    <w:p w:rsidR="002D557D" w:rsidRDefault="002D557D">
      <w:pPr>
        <w:pStyle w:val="Standard"/>
        <w:ind w:left="-227" w:right="-227"/>
        <w:rPr>
          <w:rFonts w:hint="eastAsia"/>
        </w:rPr>
      </w:pPr>
    </w:p>
    <w:p w:rsidR="002D557D" w:rsidRDefault="00E609A7">
      <w:pPr>
        <w:pStyle w:val="Standard"/>
        <w:ind w:left="-227" w:right="-227"/>
        <w:rPr>
          <w:rFonts w:hint="eastAsia"/>
        </w:rPr>
      </w:pPr>
      <w:r>
        <w:t>a)Vyjmenuj aspoň 2 státy v rámci EU, které nemají euro, k těmto státům připiš, jakou měnu používají.</w:t>
      </w:r>
    </w:p>
    <w:p w:rsidR="002D557D" w:rsidRDefault="00E609A7">
      <w:pPr>
        <w:pStyle w:val="Standard"/>
        <w:ind w:left="-227" w:right="-227"/>
        <w:rPr>
          <w:rFonts w:hint="eastAsia"/>
        </w:rPr>
      </w:pPr>
      <w:r>
        <w:t>b</w:t>
      </w:r>
      <w:r>
        <w:t>)Co to byl výměnný obchod?</w:t>
      </w:r>
    </w:p>
    <w:p w:rsidR="002D557D" w:rsidRDefault="00E609A7">
      <w:pPr>
        <w:pStyle w:val="Standard"/>
        <w:ind w:left="-227" w:right="-227"/>
        <w:rPr>
          <w:rFonts w:hint="eastAsia"/>
        </w:rPr>
      </w:pPr>
      <w:r>
        <w:t>c)Jaké mince jsme po roce 1989 měli a teď už nemáme, byly zrušeny?</w:t>
      </w:r>
    </w:p>
    <w:p w:rsidR="002D557D" w:rsidRDefault="00E609A7">
      <w:pPr>
        <w:pStyle w:val="Standard"/>
        <w:ind w:left="-227" w:right="-227"/>
        <w:rPr>
          <w:rFonts w:hint="eastAsia"/>
        </w:rPr>
      </w:pPr>
      <w:r>
        <w:t>d)Co bychom měli dělat s poškozenými bankovkami?</w:t>
      </w:r>
    </w:p>
    <w:p w:rsidR="002D557D" w:rsidRDefault="00E609A7">
      <w:pPr>
        <w:pStyle w:val="Standard"/>
        <w:ind w:left="-227" w:right="-227"/>
        <w:rPr>
          <w:rFonts w:hint="eastAsia"/>
        </w:rPr>
      </w:pPr>
      <w:r>
        <w:t>e)Máme v dnešní době „bankovky kryté zlatem“?</w:t>
      </w:r>
    </w:p>
    <w:p w:rsidR="002D557D" w:rsidRDefault="00E609A7">
      <w:pPr>
        <w:pStyle w:val="Standard"/>
        <w:ind w:left="-227" w:right="-227"/>
        <w:rPr>
          <w:rFonts w:hint="eastAsia"/>
        </w:rPr>
      </w:pPr>
      <w:r>
        <w:t>f)Mají nějaké nevýhody kreditní karty? Jaké?</w:t>
      </w:r>
    </w:p>
    <w:p w:rsidR="002D557D" w:rsidRDefault="002D557D">
      <w:pPr>
        <w:pStyle w:val="Standard"/>
        <w:ind w:left="-227" w:right="-227"/>
        <w:rPr>
          <w:rFonts w:hint="eastAsia"/>
        </w:rPr>
      </w:pPr>
    </w:p>
    <w:p w:rsidR="002D557D" w:rsidRDefault="00E609A7">
      <w:pPr>
        <w:pStyle w:val="Standard"/>
        <w:ind w:left="-227" w:right="-227"/>
        <w:rPr>
          <w:rFonts w:hint="eastAsia"/>
        </w:rPr>
      </w:pPr>
      <w:r>
        <w:t xml:space="preserve">Oprav si v </w:t>
      </w:r>
      <w:r>
        <w:t>sešitě a na pracovních listech odpovědi, zde jsou výsledky:</w:t>
      </w:r>
    </w:p>
    <w:p w:rsidR="002D557D" w:rsidRDefault="00E609A7">
      <w:pPr>
        <w:pStyle w:val="Standard"/>
        <w:ind w:left="-227" w:right="-227"/>
        <w:rPr>
          <w:rFonts w:hint="eastAsia"/>
        </w:rPr>
      </w:pPr>
      <w:r>
        <w:rPr>
          <w:b/>
          <w:u w:val="single"/>
        </w:rPr>
        <w:t>PL – zadáno 13.3.</w:t>
      </w:r>
    </w:p>
    <w:p w:rsidR="002D557D" w:rsidRDefault="00E609A7">
      <w:pPr>
        <w:pStyle w:val="Standard"/>
        <w:rPr>
          <w:rFonts w:hint="eastAsia"/>
        </w:rPr>
      </w:pPr>
      <w:r>
        <w:rPr>
          <w:u w:val="single"/>
        </w:rPr>
        <w:t>Kdo je za zboží zodpovědný:</w:t>
      </w:r>
    </w:p>
    <w:p w:rsidR="002D557D" w:rsidRDefault="00E609A7">
      <w:pPr>
        <w:pStyle w:val="Standard"/>
        <w:rPr>
          <w:rFonts w:hint="eastAsia"/>
        </w:rPr>
      </w:pPr>
      <w:r>
        <w:t>boty – prodejce, skrytá vada</w:t>
      </w:r>
    </w:p>
    <w:p w:rsidR="002D557D" w:rsidRDefault="00E609A7">
      <w:pPr>
        <w:pStyle w:val="Standard"/>
        <w:rPr>
          <w:rFonts w:hint="eastAsia"/>
        </w:rPr>
      </w:pPr>
      <w:r>
        <w:t>džíny – David, neopatrnost</w:t>
      </w:r>
    </w:p>
    <w:p w:rsidR="002D557D" w:rsidRDefault="00E609A7">
      <w:pPr>
        <w:pStyle w:val="Standard"/>
        <w:rPr>
          <w:rFonts w:hint="eastAsia"/>
        </w:rPr>
      </w:pPr>
      <w:r>
        <w:t>Filipovu bundu se již asi nepodaří reklamovat, prodejce bude argumentovat opotřebením</w:t>
      </w:r>
    </w:p>
    <w:p w:rsidR="002D557D" w:rsidRDefault="00E609A7">
      <w:pPr>
        <w:pStyle w:val="Standard"/>
        <w:rPr>
          <w:rFonts w:hint="eastAsia"/>
        </w:rPr>
      </w:pPr>
      <w:r>
        <w:t>Reklama</w:t>
      </w:r>
      <w:r>
        <w:t>ce lyží se asi nezdaří, Roman by musel dokázat, že parametry lyže odpovídají jeho postavě, měl lyže řádně seřízeny….. musel by asi zaplatit odbornou analýzu, která by potvrdila nebo vyloučila nekvalitní materiál lyží …..</w:t>
      </w:r>
    </w:p>
    <w:p w:rsidR="002D557D" w:rsidRDefault="00E609A7">
      <w:pPr>
        <w:pStyle w:val="Standard"/>
        <w:rPr>
          <w:rFonts w:hint="eastAsia"/>
        </w:rPr>
      </w:pPr>
      <w:r>
        <w:rPr>
          <w:u w:val="single"/>
        </w:rPr>
        <w:t>Vyber správnou variantu:</w:t>
      </w:r>
    </w:p>
    <w:p w:rsidR="002D557D" w:rsidRDefault="00E609A7">
      <w:pPr>
        <w:pStyle w:val="Standard"/>
        <w:rPr>
          <w:rFonts w:hint="eastAsia"/>
        </w:rPr>
      </w:pPr>
      <w:r>
        <w:t>Za kvalit</w:t>
      </w:r>
      <w:r>
        <w:t>u zboží prodávaného zákazníkovi ručí prodejce.</w:t>
      </w:r>
    </w:p>
    <w:p w:rsidR="002D557D" w:rsidRDefault="00E609A7">
      <w:pPr>
        <w:pStyle w:val="Standard"/>
        <w:rPr>
          <w:rFonts w:hint="eastAsia"/>
        </w:rPr>
      </w:pPr>
      <w:r>
        <w:t>Maximální záruční doba spotřebního zboží je 2 roky.</w:t>
      </w:r>
    </w:p>
    <w:p w:rsidR="002D557D" w:rsidRDefault="00E609A7">
      <w:pPr>
        <w:pStyle w:val="Standard"/>
        <w:rPr>
          <w:rFonts w:hint="eastAsia"/>
        </w:rPr>
      </w:pPr>
      <w:r>
        <w:t>Prodavač nemusí vystavit zákazníkovi pro prodeji  záruční list, stačí účtenka nebo výpis z účtu.</w:t>
      </w:r>
    </w:p>
    <w:p w:rsidR="002D557D" w:rsidRDefault="00E609A7">
      <w:pPr>
        <w:pStyle w:val="Standard"/>
        <w:rPr>
          <w:rFonts w:hint="eastAsia"/>
        </w:rPr>
      </w:pPr>
      <w:r>
        <w:t>Na vystavené účtence je datum povinným údajem.</w:t>
      </w:r>
    </w:p>
    <w:p w:rsidR="002D557D" w:rsidRDefault="00E609A7">
      <w:pPr>
        <w:pStyle w:val="Standard"/>
        <w:rPr>
          <w:rFonts w:hint="eastAsia"/>
        </w:rPr>
      </w:pPr>
      <w:r>
        <w:t>Zboží k rekla</w:t>
      </w:r>
      <w:r>
        <w:t>maci může přijmout jakýkoli prodavač.</w:t>
      </w:r>
    </w:p>
    <w:p w:rsidR="002D557D" w:rsidRDefault="00E609A7">
      <w:pPr>
        <w:pStyle w:val="Standard"/>
        <w:rPr>
          <w:rFonts w:hint="eastAsia"/>
        </w:rPr>
      </w:pPr>
      <w:r>
        <w:t>Zboží jsem zakoupila v Brně... nemusím reklamovat pouze tam, kde jsem ho koupila –možno i v jiné stejné prodejně.</w:t>
      </w:r>
    </w:p>
    <w:p w:rsidR="002D557D" w:rsidRDefault="00E609A7">
      <w:pPr>
        <w:pStyle w:val="Standard"/>
        <w:rPr>
          <w:rFonts w:hint="eastAsia"/>
        </w:rPr>
      </w:pPr>
      <w:r>
        <w:t>Při ukončení činnosti provozovny mám možnost zboží reklamovat.</w:t>
      </w:r>
    </w:p>
    <w:p w:rsidR="002D557D" w:rsidRDefault="00E609A7">
      <w:pPr>
        <w:pStyle w:val="Standard"/>
        <w:rPr>
          <w:rFonts w:hint="eastAsia"/>
        </w:rPr>
      </w:pPr>
      <w:r>
        <w:t xml:space="preserve">Prodejce může, ale nemusí  při reklamaci </w:t>
      </w:r>
      <w:r>
        <w:t>vydat reklamační list.</w:t>
      </w:r>
    </w:p>
    <w:p w:rsidR="002D557D" w:rsidRDefault="00E609A7">
      <w:pPr>
        <w:pStyle w:val="Standard"/>
        <w:rPr>
          <w:rFonts w:hint="eastAsia"/>
        </w:rPr>
      </w:pPr>
      <w:r>
        <w:t>Vysavač z internetového obchodu lze reklamovat.</w:t>
      </w:r>
    </w:p>
    <w:p w:rsidR="002D557D" w:rsidRDefault="00E609A7">
      <w:pPr>
        <w:pStyle w:val="Standard"/>
        <w:rPr>
          <w:rFonts w:hint="eastAsia"/>
        </w:rPr>
      </w:pPr>
      <w:r>
        <w:t>Náklady spojené s reklamací nehradí zákazník.</w:t>
      </w:r>
    </w:p>
    <w:p w:rsidR="002D557D" w:rsidRDefault="00E609A7">
      <w:pPr>
        <w:pStyle w:val="Standard"/>
        <w:rPr>
          <w:rFonts w:hint="eastAsia"/>
        </w:rPr>
      </w:pPr>
      <w:r>
        <w:t>V restauraci mohu vrátit přinesené studené jídlo.</w:t>
      </w:r>
    </w:p>
    <w:p w:rsidR="002D557D" w:rsidRDefault="00E609A7">
      <w:pPr>
        <w:pStyle w:val="Standard"/>
        <w:rPr>
          <w:rFonts w:hint="eastAsia"/>
        </w:rPr>
      </w:pPr>
      <w:r>
        <w:t>Lhůta na reklamaci je 30 dní.</w:t>
      </w:r>
    </w:p>
    <w:p w:rsidR="002D557D" w:rsidRDefault="00E609A7">
      <w:pPr>
        <w:pStyle w:val="Standard"/>
        <w:rPr>
          <w:rFonts w:hint="eastAsia"/>
        </w:rPr>
      </w:pPr>
      <w:r>
        <w:rPr>
          <w:u w:val="single"/>
        </w:rPr>
        <w:t>Připiš:</w:t>
      </w:r>
    </w:p>
    <w:p w:rsidR="002D557D" w:rsidRDefault="00E609A7">
      <w:pPr>
        <w:pStyle w:val="Standard"/>
        <w:rPr>
          <w:rFonts w:hint="eastAsia"/>
        </w:rPr>
      </w:pPr>
      <w:r>
        <w:t xml:space="preserve">Vrácení peněz – oprava nebo výměna, po více </w:t>
      </w:r>
      <w:r>
        <w:t>opravách stejného i vrácení peněz – výměna nebo vrácení peněz – oprava – vrácení peněz, ale spíše poukázka na jiné boty,  platnost 3 měsíce – oprava</w:t>
      </w:r>
    </w:p>
    <w:p w:rsidR="002D557D" w:rsidRDefault="00E609A7">
      <w:pPr>
        <w:pStyle w:val="Standard"/>
        <w:rPr>
          <w:rFonts w:hint="eastAsia"/>
        </w:rPr>
      </w:pPr>
      <w:r>
        <w:rPr>
          <w:u w:val="single"/>
        </w:rPr>
        <w:t>Najdi chyby:</w:t>
      </w:r>
    </w:p>
    <w:p w:rsidR="002D557D" w:rsidRDefault="00E609A7">
      <w:pPr>
        <w:pStyle w:val="Standard"/>
        <w:rPr>
          <w:rFonts w:hint="eastAsia"/>
        </w:rPr>
      </w:pPr>
      <w:r>
        <w:t xml:space="preserve">Pro reklamaci potravin </w:t>
      </w:r>
      <w:r>
        <w:rPr>
          <w:u w:val="single"/>
        </w:rPr>
        <w:t>platí</w:t>
      </w:r>
      <w:r>
        <w:t xml:space="preserve"> ……</w:t>
      </w:r>
    </w:p>
    <w:p w:rsidR="002D557D" w:rsidRDefault="00E609A7">
      <w:pPr>
        <w:pStyle w:val="Standard"/>
        <w:rPr>
          <w:rFonts w:hint="eastAsia"/>
        </w:rPr>
      </w:pPr>
      <w:r>
        <w:t xml:space="preserve">Lhůta pro uplatnění reklamace je </w:t>
      </w:r>
      <w:r>
        <w:rPr>
          <w:u w:val="single"/>
        </w:rPr>
        <w:t>10</w:t>
      </w:r>
      <w:r>
        <w:t xml:space="preserve"> dní.</w:t>
      </w:r>
    </w:p>
    <w:p w:rsidR="002D557D" w:rsidRDefault="00E609A7">
      <w:pPr>
        <w:pStyle w:val="Standard"/>
        <w:rPr>
          <w:rFonts w:hint="eastAsia"/>
        </w:rPr>
      </w:pPr>
      <w:r>
        <w:t xml:space="preserve">Potraviny s prošlým </w:t>
      </w:r>
      <w:r>
        <w:t xml:space="preserve">datem spotřeby se </w:t>
      </w:r>
      <w:r>
        <w:rPr>
          <w:u w:val="single"/>
        </w:rPr>
        <w:t>mohou</w:t>
      </w:r>
      <w:r>
        <w:t xml:space="preserve">  prodávat .</w:t>
      </w:r>
    </w:p>
    <w:p w:rsidR="002D557D" w:rsidRDefault="00E609A7">
      <w:pPr>
        <w:pStyle w:val="Standard"/>
        <w:rPr>
          <w:rFonts w:hint="eastAsia"/>
        </w:rPr>
      </w:pPr>
      <w:r>
        <w:t xml:space="preserve">Minimální trvanlivost u potravin znamená, že se potraviny </w:t>
      </w:r>
      <w:r>
        <w:rPr>
          <w:u w:val="single"/>
        </w:rPr>
        <w:t>prodávají dál mezi běžným zbožím a prodejce na to nemusí ukázat.</w:t>
      </w:r>
    </w:p>
    <w:p w:rsidR="002D557D" w:rsidRDefault="00E609A7">
      <w:pPr>
        <w:pStyle w:val="Standard"/>
        <w:rPr>
          <w:rFonts w:hint="eastAsia"/>
        </w:rPr>
      </w:pPr>
      <w:r>
        <w:lastRenderedPageBreak/>
        <w:t xml:space="preserve">U mléčných výrobků musí být uveden údaj o </w:t>
      </w:r>
      <w:r>
        <w:rPr>
          <w:u w:val="single"/>
        </w:rPr>
        <w:t>minimální trvanlivosti.</w:t>
      </w:r>
    </w:p>
    <w:p w:rsidR="002D557D" w:rsidRDefault="00E609A7">
      <w:pPr>
        <w:pStyle w:val="Standard"/>
        <w:rPr>
          <w:rFonts w:hint="eastAsia"/>
        </w:rPr>
      </w:pPr>
      <w:r>
        <w:t xml:space="preserve">Za potraviny koupené po </w:t>
      </w:r>
      <w:r>
        <w:t xml:space="preserve">uplynutí minimální trvanlivosti zodpovídá </w:t>
      </w:r>
      <w:r>
        <w:rPr>
          <w:u w:val="single"/>
        </w:rPr>
        <w:t>prodejce.</w:t>
      </w:r>
    </w:p>
    <w:p w:rsidR="002D557D" w:rsidRDefault="00E609A7">
      <w:pPr>
        <w:pStyle w:val="Standard"/>
        <w:rPr>
          <w:rFonts w:hint="eastAsia"/>
        </w:rPr>
      </w:pPr>
      <w:r>
        <w:t xml:space="preserve">Když v obchodě nedodržují hygienická opatření, mohu se obrátit na </w:t>
      </w:r>
      <w:r>
        <w:rPr>
          <w:u w:val="single"/>
        </w:rPr>
        <w:t>živnostenský úřad.</w:t>
      </w:r>
    </w:p>
    <w:p w:rsidR="002D557D" w:rsidRDefault="00E609A7">
      <w:pPr>
        <w:pStyle w:val="Standard"/>
        <w:rPr>
          <w:rFonts w:hint="eastAsia"/>
        </w:rPr>
      </w:pPr>
      <w:r>
        <w:rPr>
          <w:u w:val="single"/>
        </w:rPr>
        <w:t>Odpověz na otázku:</w:t>
      </w:r>
    </w:p>
    <w:p w:rsidR="002D557D" w:rsidRDefault="00E609A7">
      <w:pPr>
        <w:pStyle w:val="Standard"/>
        <w:rPr>
          <w:rFonts w:hint="eastAsia"/>
        </w:rPr>
      </w:pPr>
      <w:r>
        <w:t>Koupený jogurt mohu reklamovat.</w:t>
      </w:r>
    </w:p>
    <w:p w:rsidR="002D557D" w:rsidRDefault="00E609A7">
      <w:pPr>
        <w:pStyle w:val="Standard"/>
        <w:rPr>
          <w:rFonts w:hint="eastAsia"/>
        </w:rPr>
      </w:pPr>
      <w:r>
        <w:t>Prošlé jogurty lze reklamovat.</w:t>
      </w:r>
    </w:p>
    <w:p w:rsidR="002D557D" w:rsidRDefault="00E609A7">
      <w:pPr>
        <w:pStyle w:val="Standard"/>
        <w:rPr>
          <w:rFonts w:hint="eastAsia"/>
        </w:rPr>
      </w:pPr>
      <w:r>
        <w:t>Pudink ve slevě nelze reklamovat.</w:t>
      </w:r>
    </w:p>
    <w:p w:rsidR="002D557D" w:rsidRDefault="00E609A7">
      <w:pPr>
        <w:pStyle w:val="Standard"/>
        <w:rPr>
          <w:rFonts w:hint="eastAsia"/>
        </w:rPr>
      </w:pPr>
      <w:r>
        <w:t>Pr</w:t>
      </w:r>
      <w:r>
        <w:t>ošlé potraviny mohou podráždit žaludek a střeva, mohou způsobit otravu organismu….</w:t>
      </w:r>
    </w:p>
    <w:p w:rsidR="002D557D" w:rsidRDefault="002D557D">
      <w:pPr>
        <w:pStyle w:val="Standard"/>
        <w:rPr>
          <w:rFonts w:hint="eastAsia"/>
        </w:rPr>
      </w:pPr>
    </w:p>
    <w:p w:rsidR="002D557D" w:rsidRDefault="00E609A7">
      <w:pPr>
        <w:pStyle w:val="Standard"/>
        <w:rPr>
          <w:rFonts w:hint="eastAsia"/>
        </w:rPr>
      </w:pPr>
      <w:r>
        <w:rPr>
          <w:b/>
          <w:u w:val="single"/>
        </w:rPr>
        <w:t>PL – zadaný 23.3.</w:t>
      </w:r>
    </w:p>
    <w:p w:rsidR="002D557D" w:rsidRDefault="00E609A7">
      <w:pPr>
        <w:pStyle w:val="Standard"/>
        <w:rPr>
          <w:rFonts w:hint="eastAsia"/>
        </w:rPr>
      </w:pPr>
      <w:r>
        <w:t>2.Zdraví, štěstí….</w:t>
      </w:r>
    </w:p>
    <w:p w:rsidR="002D557D" w:rsidRDefault="00E609A7">
      <w:pPr>
        <w:pStyle w:val="Standard"/>
        <w:rPr>
          <w:rFonts w:hint="eastAsia"/>
        </w:rPr>
      </w:pPr>
      <w:r>
        <w:t xml:space="preserve">3.Peníze vydává ČNB, dozor nad jejich vydáváním má stát. jsou prostředkem, kterým denně platíme za zboží, tím zajišťujeme jejich oběh. </w:t>
      </w:r>
      <w:r>
        <w:t>Hotovostní peníze jsou mince a bankovky, které jsou tištěné na speciální papír se speciálními ochrannými znaky. V ČR platíme  českou korunou.</w:t>
      </w:r>
    </w:p>
    <w:p w:rsidR="002D557D" w:rsidRDefault="00E609A7">
      <w:pPr>
        <w:pStyle w:val="Standard"/>
        <w:rPr>
          <w:rFonts w:hint="eastAsia"/>
        </w:rPr>
      </w:pPr>
      <w:r>
        <w:t>4.100 – Karel IV. ,200 – J.A.Komenský ,500  - Božena Němcová, 1000 – František Palacký, 2000 -  Ema Destinová,</w:t>
      </w:r>
    </w:p>
    <w:p w:rsidR="002D557D" w:rsidRDefault="00E609A7">
      <w:pPr>
        <w:pStyle w:val="Standard"/>
        <w:rPr>
          <w:rFonts w:hint="eastAsia"/>
        </w:rPr>
      </w:pPr>
      <w:r>
        <w:t>500</w:t>
      </w:r>
      <w:r>
        <w:t>0 – T.G:Masaryk</w:t>
      </w:r>
    </w:p>
    <w:p w:rsidR="002D557D" w:rsidRDefault="00E609A7">
      <w:pPr>
        <w:pStyle w:val="Standard"/>
        <w:rPr>
          <w:rFonts w:hint="eastAsia"/>
        </w:rPr>
      </w:pPr>
      <w:r>
        <w:t>5.vodotisk, ochranný proužek, nitky v papíru, hrubotisk….</w:t>
      </w:r>
    </w:p>
    <w:p w:rsidR="002D557D" w:rsidRDefault="00E609A7">
      <w:pPr>
        <w:pStyle w:val="Standard"/>
        <w:rPr>
          <w:rFonts w:hint="eastAsia"/>
        </w:rPr>
      </w:pPr>
      <w:r>
        <w:t>Označ správnou odpověď: 1 d)   2c)   3a)   4b)   5c)</w:t>
      </w:r>
    </w:p>
    <w:p w:rsidR="002D557D" w:rsidRDefault="002D557D">
      <w:pPr>
        <w:pStyle w:val="Standard"/>
        <w:rPr>
          <w:rFonts w:hint="eastAsia"/>
        </w:rPr>
      </w:pPr>
    </w:p>
    <w:p w:rsidR="002D557D" w:rsidRDefault="00E609A7">
      <w:pPr>
        <w:pStyle w:val="Standard"/>
        <w:rPr>
          <w:rFonts w:hint="eastAsia"/>
        </w:rPr>
      </w:pPr>
      <w:r>
        <w:rPr>
          <w:b/>
          <w:u w:val="single"/>
        </w:rPr>
        <w:t>PL – zadaný 30.3.</w:t>
      </w:r>
    </w:p>
    <w:p w:rsidR="002D557D" w:rsidRDefault="00E609A7">
      <w:pPr>
        <w:pStyle w:val="Standard"/>
        <w:rPr>
          <w:rFonts w:hint="eastAsia"/>
        </w:rPr>
      </w:pPr>
      <w:r>
        <w:t>1c)  2b)   3b)   4c)   5c)   6b)c)   7d)</w:t>
      </w:r>
    </w:p>
    <w:p w:rsidR="002D557D" w:rsidRDefault="00E609A7">
      <w:pPr>
        <w:pStyle w:val="Standard"/>
        <w:rPr>
          <w:rFonts w:hint="eastAsia"/>
        </w:rPr>
      </w:pPr>
      <w:r>
        <w:t>8. 1.znám hodnotu koruny, mohu porovnat hodnotu výrobků….</w:t>
      </w:r>
    </w:p>
    <w:p w:rsidR="002D557D" w:rsidRDefault="00E609A7">
      <w:pPr>
        <w:pStyle w:val="Standard"/>
        <w:rPr>
          <w:rFonts w:hint="eastAsia"/>
        </w:rPr>
      </w:pPr>
      <w:r>
        <w:t xml:space="preserve">    2.ochr</w:t>
      </w:r>
      <w:r>
        <w:t>anný proužek, vodotiks…</w:t>
      </w:r>
    </w:p>
    <w:p w:rsidR="002D557D" w:rsidRDefault="00E609A7">
      <w:pPr>
        <w:pStyle w:val="Standard"/>
        <w:rPr>
          <w:rFonts w:hint="eastAsia"/>
        </w:rPr>
      </w:pPr>
      <w:r>
        <w:t xml:space="preserve">    3.výběr a vklad peněz…</w:t>
      </w:r>
    </w:p>
    <w:p w:rsidR="002D557D" w:rsidRDefault="00E609A7">
      <w:pPr>
        <w:pStyle w:val="Standard"/>
        <w:rPr>
          <w:rFonts w:hint="eastAsia"/>
        </w:rPr>
      </w:pPr>
      <w:r>
        <w:t xml:space="preserve">    4.debetní karta – mohu jít do mínusu</w:t>
      </w:r>
    </w:p>
    <w:p w:rsidR="002D557D" w:rsidRDefault="00E609A7">
      <w:pPr>
        <w:pStyle w:val="Standard"/>
        <w:rPr>
          <w:rFonts w:hint="eastAsia"/>
        </w:rPr>
      </w:pPr>
      <w:r>
        <w:t xml:space="preserve">       Kreditní karta – mohu platit do výše uložených pezněz</w:t>
      </w:r>
    </w:p>
    <w:p w:rsidR="002D557D" w:rsidRDefault="00E609A7">
      <w:pPr>
        <w:pStyle w:val="Standard"/>
        <w:rPr>
          <w:rFonts w:hint="eastAsia"/>
        </w:rPr>
      </w:pPr>
      <w:r>
        <w:t xml:space="preserve">    5.přímé bankovnictví – posílám peníze přímo ze svého účtu na účet jiný</w:t>
      </w:r>
    </w:p>
    <w:p w:rsidR="002D557D" w:rsidRDefault="00E609A7">
      <w:pPr>
        <w:pStyle w:val="Standard"/>
        <w:rPr>
          <w:rFonts w:hint="eastAsia"/>
        </w:rPr>
      </w:pPr>
      <w:r>
        <w:t xml:space="preserve">    6.penězi, kartou, bezho</w:t>
      </w:r>
      <w:r>
        <w:t>tovostním převodem</w:t>
      </w:r>
    </w:p>
    <w:p w:rsidR="002D557D" w:rsidRDefault="00E609A7">
      <w:pPr>
        <w:pStyle w:val="Standard"/>
        <w:rPr>
          <w:rFonts w:hint="eastAsia"/>
        </w:rPr>
      </w:pPr>
      <w:r>
        <w:t xml:space="preserve">    7.SS – specifický symbol       SIPO – soustředěné inkaso plateb obyvatelstva</w:t>
      </w:r>
    </w:p>
    <w:p w:rsidR="002D557D" w:rsidRDefault="002D557D">
      <w:pPr>
        <w:pStyle w:val="Standard"/>
        <w:rPr>
          <w:rFonts w:hint="eastAsia"/>
        </w:rPr>
      </w:pPr>
    </w:p>
    <w:p w:rsidR="002D557D" w:rsidRDefault="00E609A7">
      <w:pPr>
        <w:pStyle w:val="Standard"/>
        <w:rPr>
          <w:rFonts w:hint="eastAsia"/>
        </w:rPr>
      </w:pPr>
      <w:r>
        <w:rPr>
          <w:b/>
          <w:u w:val="single"/>
        </w:rPr>
        <w:t>Otázky – zadané 14.4.</w:t>
      </w:r>
    </w:p>
    <w:p w:rsidR="002D557D" w:rsidRDefault="00E609A7">
      <w:pPr>
        <w:pStyle w:val="Standard"/>
        <w:rPr>
          <w:rFonts w:hint="eastAsia"/>
        </w:rPr>
      </w:pPr>
      <w:r>
        <w:t>Banka – stará se o naše peníze…</w:t>
      </w:r>
    </w:p>
    <w:p w:rsidR="002D557D" w:rsidRDefault="00E609A7">
      <w:pPr>
        <w:pStyle w:val="Standard"/>
        <w:rPr>
          <w:rFonts w:hint="eastAsia"/>
        </w:rPr>
      </w:pPr>
      <w:r>
        <w:t>Půjčka je získání peněz, které nemám.</w:t>
      </w:r>
    </w:p>
    <w:p w:rsidR="002D557D" w:rsidRDefault="00E609A7">
      <w:pPr>
        <w:pStyle w:val="Standard"/>
        <w:rPr>
          <w:rFonts w:hint="eastAsia"/>
        </w:rPr>
      </w:pPr>
      <w:r>
        <w:t>Dluh máme, pokud si půjčíme peníze.</w:t>
      </w:r>
    </w:p>
    <w:p w:rsidR="002D557D" w:rsidRDefault="00E609A7">
      <w:pPr>
        <w:pStyle w:val="Standard"/>
        <w:rPr>
          <w:rFonts w:hint="eastAsia"/>
        </w:rPr>
      </w:pPr>
      <w:r>
        <w:t xml:space="preserve">Spoření je ukládání </w:t>
      </w:r>
      <w:r>
        <w:t>peněz na horší časy, ukládání peněz na nějaký účel v budoucnu….</w:t>
      </w:r>
    </w:p>
    <w:p w:rsidR="002D557D" w:rsidRDefault="00E609A7">
      <w:pPr>
        <w:pStyle w:val="Standard"/>
        <w:rPr>
          <w:rFonts w:hint="eastAsia"/>
        </w:rPr>
      </w:pPr>
      <w:r>
        <w:t>Pojistky nabízené bankou – pojištění  účtu proti krachu banky, pojištění ztráty peněžní hotovosti….</w:t>
      </w:r>
    </w:p>
    <w:p w:rsidR="002D557D" w:rsidRDefault="00E609A7">
      <w:pPr>
        <w:pStyle w:val="Standard"/>
        <w:rPr>
          <w:rFonts w:hint="eastAsia"/>
        </w:rPr>
      </w:pPr>
      <w:r>
        <w:t>Úvěr ne půjčka od banky nebo jiné instituce, kdy postupně zaplatíme zpět půjčené peníze a je</w:t>
      </w:r>
      <w:r>
        <w:t>ště zaplatíme za to, že jsme si určitou částku půjčili (= úrok)</w:t>
      </w:r>
    </w:p>
    <w:p w:rsidR="002D557D" w:rsidRDefault="00E609A7">
      <w:pPr>
        <w:pStyle w:val="Standard"/>
        <w:rPr>
          <w:rFonts w:hint="eastAsia"/>
        </w:rPr>
      </w:pPr>
      <w:r>
        <w:t>Člověk si půjčuje na koupi bytu nebo domu,stavbu domu, koupi auta – to jsou opodstatněné půjčky, ostatní půjčky, např. na dovolenou, nákup dárků, na lepší televizi považuji za zbytečné, neměl</w:t>
      </w:r>
      <w:r>
        <w:t>i bychom si na to půjčovat.</w:t>
      </w:r>
    </w:p>
    <w:p w:rsidR="002D557D" w:rsidRDefault="002D557D">
      <w:pPr>
        <w:pStyle w:val="Standard"/>
        <w:rPr>
          <w:rFonts w:hint="eastAsia"/>
        </w:rPr>
      </w:pPr>
    </w:p>
    <w:p w:rsidR="002D557D" w:rsidRDefault="00E609A7">
      <w:pPr>
        <w:pStyle w:val="Standard"/>
        <w:rPr>
          <w:rFonts w:hint="eastAsia"/>
        </w:rPr>
      </w:pPr>
      <w:r>
        <w:rPr>
          <w:b/>
          <w:u w:val="single"/>
        </w:rPr>
        <w:t>PL zadaný 20.4.</w:t>
      </w:r>
    </w:p>
    <w:p w:rsidR="002D557D" w:rsidRDefault="00E609A7">
      <w:pPr>
        <w:pStyle w:val="Standard"/>
        <w:rPr>
          <w:rFonts w:hint="eastAsia"/>
        </w:rPr>
      </w:pPr>
      <w:r>
        <w:t>První část – viz. PL z 23.3.</w:t>
      </w:r>
    </w:p>
    <w:p w:rsidR="002D557D" w:rsidRDefault="00E609A7">
      <w:pPr>
        <w:pStyle w:val="Standard"/>
        <w:rPr>
          <w:rFonts w:hint="eastAsia"/>
        </w:rPr>
      </w:pPr>
      <w:r>
        <w:t>Padělatel - ten, který neoprávněně vytvoří kopii peněz a ty dá do oběhu</w:t>
      </w:r>
    </w:p>
    <w:p w:rsidR="002D557D" w:rsidRDefault="00E609A7">
      <w:pPr>
        <w:pStyle w:val="Standard"/>
        <w:rPr>
          <w:rFonts w:hint="eastAsia"/>
        </w:rPr>
      </w:pPr>
      <w:r>
        <w:t>Euromince – základní mince společné evropské měny</w:t>
      </w:r>
    </w:p>
    <w:p w:rsidR="002D557D" w:rsidRDefault="00E609A7">
      <w:pPr>
        <w:pStyle w:val="Standard"/>
        <w:rPr>
          <w:rFonts w:hint="eastAsia"/>
        </w:rPr>
      </w:pPr>
      <w:r>
        <w:t>Vodoznak – vidíme jen pod určitým úhlem</w:t>
      </w:r>
    </w:p>
    <w:p w:rsidR="002D557D" w:rsidRDefault="00E609A7">
      <w:pPr>
        <w:pStyle w:val="Standard"/>
        <w:rPr>
          <w:rFonts w:hint="eastAsia"/>
        </w:rPr>
      </w:pPr>
      <w:r>
        <w:t xml:space="preserve">Mikrotext – </w:t>
      </w:r>
      <w:r>
        <w:t xml:space="preserve">vyplňuje určitá místa na bankovce, viditelný lupou  </w:t>
      </w:r>
    </w:p>
    <w:sectPr w:rsidR="002D557D">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A7" w:rsidRDefault="00E609A7">
      <w:pPr>
        <w:rPr>
          <w:rFonts w:hint="eastAsia"/>
        </w:rPr>
      </w:pPr>
      <w:r>
        <w:separator/>
      </w:r>
    </w:p>
  </w:endnote>
  <w:endnote w:type="continuationSeparator" w:id="0">
    <w:p w:rsidR="00E609A7" w:rsidRDefault="00E609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A7" w:rsidRDefault="00E609A7">
      <w:pPr>
        <w:rPr>
          <w:rFonts w:hint="eastAsia"/>
        </w:rPr>
      </w:pPr>
      <w:r>
        <w:rPr>
          <w:color w:val="000000"/>
        </w:rPr>
        <w:separator/>
      </w:r>
    </w:p>
  </w:footnote>
  <w:footnote w:type="continuationSeparator" w:id="0">
    <w:p w:rsidR="00E609A7" w:rsidRDefault="00E609A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4C6"/>
    <w:multiLevelType w:val="multilevel"/>
    <w:tmpl w:val="A1F6FB6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557D"/>
    <w:rsid w:val="002D557D"/>
    <w:rsid w:val="0057581C"/>
    <w:rsid w:val="00E60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BCD56-FAD3-4A2E-9B74-21E8450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numbering" w:customStyle="1" w:styleId="NoList">
    <w:name w:val="No List"/>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lvie.hudcova@zsjedo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4195</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Štaralová</cp:lastModifiedBy>
  <cp:revision>2</cp:revision>
  <dcterms:created xsi:type="dcterms:W3CDTF">2020-04-27T11:44:00Z</dcterms:created>
  <dcterms:modified xsi:type="dcterms:W3CDTF">2020-04-27T11:44:00Z</dcterms:modified>
</cp:coreProperties>
</file>